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1FF" w:rsidRDefault="001B71FF" w:rsidP="001B71FF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Руководство</w:t>
      </w:r>
      <w:r w:rsidRPr="007C1D61">
        <w:rPr>
          <w:b/>
          <w:bCs/>
          <w:sz w:val="26"/>
          <w:szCs w:val="26"/>
        </w:rPr>
        <w:t xml:space="preserve"> по соблюдению обязательных требований трудового зако</w:t>
      </w:r>
      <w:r w:rsidR="009539BB">
        <w:rPr>
          <w:b/>
          <w:bCs/>
          <w:sz w:val="26"/>
          <w:szCs w:val="26"/>
        </w:rPr>
        <w:t>нодательства за 12</w:t>
      </w:r>
      <w:r>
        <w:rPr>
          <w:b/>
          <w:bCs/>
          <w:sz w:val="26"/>
          <w:szCs w:val="26"/>
        </w:rPr>
        <w:t xml:space="preserve"> месяцев</w:t>
      </w:r>
      <w:r w:rsidRPr="007C1D61">
        <w:rPr>
          <w:b/>
          <w:bCs/>
          <w:sz w:val="26"/>
          <w:szCs w:val="26"/>
        </w:rPr>
        <w:t xml:space="preserve"> 2017 года</w:t>
      </w:r>
    </w:p>
    <w:p w:rsidR="001B71FF" w:rsidRPr="007C1D61" w:rsidRDefault="001B71FF" w:rsidP="001B71FF">
      <w:pPr>
        <w:pStyle w:val="Default"/>
        <w:jc w:val="center"/>
        <w:rPr>
          <w:sz w:val="26"/>
          <w:szCs w:val="26"/>
        </w:rPr>
      </w:pPr>
    </w:p>
    <w:p w:rsidR="001766D4" w:rsidRPr="001B71FF" w:rsidRDefault="001766D4" w:rsidP="001B71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031E3" w:rsidRPr="001B71FF" w:rsidRDefault="00DA15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Руководство по соблюдению обязательных требований, дающим разъяснение, какое поведение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является правомерным, а также разъяснение новых требований нормативных правовых актов,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необходимых для их реализации организационных, технических мероприятий.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Государственный контроль (надзор) – одна из функций государства, осуществляемая в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целях организации выполнения законов и иных нормативных правовых актов.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Контроль и надзор – два важнейших метода государственного регулирования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предпринимательской деятельности, направленные на предупреждение нарушения прав,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пресечение таких нарушений, наказание виновных, ликвидацию правовой неграмотности.</w:t>
      </w:r>
    </w:p>
    <w:p w:rsidR="008031E3" w:rsidRPr="001B71FF" w:rsidRDefault="00DA15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Одним словом, эти два метода есть один из основных видов деятельности государства по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обеспечению соблюдения и </w:t>
      </w:r>
      <w:proofErr w:type="gramStart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защиты</w:t>
      </w:r>
      <w:proofErr w:type="gramEnd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трудовых прав и свобод граждан, включая право на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безопасные условия труда; обеспечению соблюдения работодателями трудового законодательства</w:t>
      </w:r>
      <w:r w:rsidR="00DA15FF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и иных нормативных правовых актов, содержащих нормы трудового права.</w:t>
      </w:r>
    </w:p>
    <w:p w:rsidR="008031E3" w:rsidRPr="001B71FF" w:rsidRDefault="00DA15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Одной из основных форм контрольно-надзорной деятельности являются проверки, под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которыми понимается комплекс действий уполномоченных на то лиц, направленных на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установление исполнения хозяйствующими субъектами норм законодательства, выявление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правонарушений, их пресечение и применение санкций.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Контрольно-надзорная деятельность реализуется посредством организации и проведения</w:t>
      </w:r>
      <w:r w:rsidR="00DA15FF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проверок юридических лиц и индивидуальных предпринимателей (плановые и внеплановые,</w:t>
      </w:r>
      <w:r w:rsidR="00DA15FF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выездные и документарные), рассмотрения жалоб, заявлений проведение расследований</w:t>
      </w:r>
      <w:r w:rsidR="00DA15FF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несчастных случаев и т.д.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Далее рассмотрим информацию по соблюдению обязательных требований по нескольким</w:t>
      </w:r>
      <w:r w:rsidR="00DA15FF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разделам трудового законодательства.</w:t>
      </w:r>
    </w:p>
    <w:p w:rsidR="00DA15FF" w:rsidRPr="001B71FF" w:rsidRDefault="00DA15FF" w:rsidP="001B71F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5FF" w:rsidRPr="001B71FF" w:rsidRDefault="008031E3" w:rsidP="001B71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71FF">
        <w:rPr>
          <w:rFonts w:ascii="Times New Roman" w:hAnsi="Times New Roman" w:cs="Times New Roman"/>
          <w:b/>
          <w:bCs/>
          <w:sz w:val="24"/>
          <w:szCs w:val="24"/>
        </w:rPr>
        <w:t>ПРОФЕССИОНАЛЬНЫЕ СТАНДАРТЫ</w:t>
      </w:r>
    </w:p>
    <w:p w:rsidR="008031E3" w:rsidRPr="001B71FF" w:rsidRDefault="00DA15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Профессиональный стандарт представляет собой характеристику квалификации (то есть, уровня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знаний, умений, профессиональных навыков и опыта работы), необходимой работнику для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осуществления определенного вида профессиональной деятельности, в том числе выполнения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определенной трудовой функции. Иными словами, стандарт устанавливает параметры в части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наименования должности (1), уровня образования (2), стажа (3), навыков и умения (4) работников.</w:t>
      </w:r>
    </w:p>
    <w:p w:rsidR="008031E3" w:rsidRPr="001B71FF" w:rsidRDefault="00DA15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Профессиональный стандарт по каждому отдельно взятому виду профессиональной деятельности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(например, программист, сварщик, социальный работник, бухгалтер, водолаз, спасатель,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специалист по управлению персоналом и т. д.) принимается в виде нормативного правового акта,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утверждаемого Министерством труда и социального развития РФ.</w:t>
      </w:r>
    </w:p>
    <w:p w:rsidR="008031E3" w:rsidRPr="001B71FF" w:rsidRDefault="00DA15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Сведения обо всех принятых профессиональных стандартах вносятся в реестр профессиональных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стандартов, размещаемый на специализированном сайте Минтруда России "</w:t>
      </w:r>
      <w:proofErr w:type="spellStart"/>
      <w:r w:rsidR="008031E3" w:rsidRPr="001B71FF">
        <w:rPr>
          <w:rFonts w:ascii="Times New Roman" w:hAnsi="Times New Roman" w:cs="Times New Roman"/>
          <w:sz w:val="24"/>
          <w:szCs w:val="24"/>
        </w:rPr>
        <w:t>Профессиональныестандарты</w:t>
      </w:r>
      <w:proofErr w:type="spellEnd"/>
      <w:r w:rsidR="008031E3" w:rsidRPr="001B71FF">
        <w:rPr>
          <w:rFonts w:ascii="Times New Roman" w:hAnsi="Times New Roman" w:cs="Times New Roman"/>
          <w:sz w:val="24"/>
          <w:szCs w:val="24"/>
        </w:rPr>
        <w:t>" http://profstandart.rosmintrud.ru.</w:t>
      </w:r>
    </w:p>
    <w:p w:rsidR="00F57CE5" w:rsidRPr="001B71FF" w:rsidRDefault="00DA15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Правила разработки и утверждения профессиональных стандартов установлены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постановлением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Правительства РФ от 22.01.2013 №23.</w:t>
      </w:r>
    </w:p>
    <w:p w:rsidR="008031E3" w:rsidRPr="001B71FF" w:rsidRDefault="00DA15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proofErr w:type="gramStart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При этом наряду с профессиональными стандартами продолжают действовать Единый тарифно-квалификационный справочник работ и профессий рабочих (ЕТКС) и Единый </w:t>
      </w:r>
      <w:proofErr w:type="spellStart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квалификационныйсправочник</w:t>
      </w:r>
      <w:proofErr w:type="spellEnd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должностей руководителей, специалистов и служащих (ЕКС), которые </w:t>
      </w:r>
      <w:proofErr w:type="spellStart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по-прежнемуприменяются</w:t>
      </w:r>
      <w:proofErr w:type="spellEnd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(вместе с профессиональными стандартами) при установлении тарифных </w:t>
      </w:r>
      <w:proofErr w:type="spellStart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системоплаты</w:t>
      </w:r>
      <w:proofErr w:type="spellEnd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труда (тарификации работ и присвоение тарифных разрядов работникам), систем оплаты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труда работников государственных и муниципальных учреждений.</w:t>
      </w:r>
      <w:proofErr w:type="gramEnd"/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lastRenderedPageBreak/>
        <w:t>Если по аналогичным профессиям (должностям) действует и квалификационный справочник, и</w:t>
      </w:r>
      <w:r w:rsidR="00DA15FF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профессиональный стандарт, то работодатель (независимо от формы собственности)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самостоятельно определяет - какой нормативный правовой акт он использует, за исключением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случаев, когда применение стандарта прямо предусмотрено Трудовым кодексом РФ,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федеральными законами и иными нормативными правовыми актами Российской Федерации.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В перспективе планируется замена ЕТКС и ЕКС профессиональными стандартами, а также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отдельными отраслевыми требованиями к квалификации работников, утверждаемыми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з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аконодательными и иными нормативными правовыми актами.</w:t>
      </w:r>
    </w:p>
    <w:p w:rsidR="00373C5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Трудовой кодекс РФ устанавливает два случая обязательности применения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 xml:space="preserve">работодателями профессиональных </w:t>
      </w:r>
      <w:r w:rsidRPr="001B71FF">
        <w:rPr>
          <w:rFonts w:ascii="Times New Roman" w:hAnsi="Times New Roman" w:cs="Times New Roman"/>
          <w:sz w:val="24"/>
          <w:szCs w:val="24"/>
        </w:rPr>
        <w:t>стандартов или квалификационных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справочников.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B71FF">
        <w:rPr>
          <w:rFonts w:ascii="Times New Roman" w:hAnsi="Times New Roman" w:cs="Times New Roman"/>
          <w:color w:val="000000"/>
          <w:sz w:val="24"/>
          <w:szCs w:val="24"/>
        </w:rPr>
        <w:t>Во-первых, если в соответствии с Трудовым кодексом, иными федеральными законами с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выполнением работ по определенным должностям, профессиям, специальностям связано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предоставление компенсаций и льгот либо наличие ограничений, то наименование этих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должностей, профессий или специальностей и квалификационные требования к ним должны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соответствовать наименованиям и требованиям, указанным в квалификационных справочниках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или соответствующим положениям профессиональных стандартов.</w:t>
      </w:r>
      <w:proofErr w:type="gramEnd"/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Во-вторых, если Трудовым кодексом, другими федеральными законами, иными нормативными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правовыми актами Российской Федерации установлены требования к квалификации (то есть к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уровню знаний, умений, профессиональных навыков и опыта работы), необходимой работнику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для выполнения определенной трудовой функции, профессиональные стандарты в части</w:t>
      </w:r>
      <w:r w:rsidR="00373C5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указанных требований обязательны для применения работодателями.</w:t>
      </w:r>
    </w:p>
    <w:p w:rsidR="008031E3" w:rsidRPr="001B71FF" w:rsidRDefault="00373C5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Примером установления таких требований Трудовым кодексом является статья 330.2 ТК РФ,</w:t>
      </w:r>
      <w:r w:rsidR="00165425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согласно которой:</w:t>
      </w:r>
      <w:r w:rsidR="00165425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лица, принимаемые на подземные работы, должны удовлетворять соответствующим</w:t>
      </w:r>
      <w:r w:rsidR="00165425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квалификационным требованиям, указанным в квалификационных справочниках или</w:t>
      </w:r>
      <w:r w:rsidR="00165425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профессиональных стандартах;</w:t>
      </w:r>
      <w:r w:rsidR="00165425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работодателем осуществляется проверка соответствия знаний и умений лица, принимаемого на</w:t>
      </w:r>
      <w:r w:rsidR="00165425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подземные работы, соответствующим квалификационным требованиям.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Поскольку требования к квалификации лиц, занятых на подземных работах, установлены, то</w:t>
      </w:r>
      <w:r w:rsidR="00165425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применения профессиональных стандартов указанных лиц является для их работодателей</w:t>
      </w:r>
      <w:r w:rsidR="00165425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обязательным.</w:t>
      </w:r>
    </w:p>
    <w:p w:rsidR="008031E3" w:rsidRPr="001B71FF" w:rsidRDefault="00165425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Примером установления таких требований иным федеральным законом является ч. 6 ст. 8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05.04.2013 N 44-ФЗ "О контрактной системе в сфере закупок товаров,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работ, услуг для обеспечения государственных и муниципальных нужд", согласно которой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работники контрактной службы, контрактный управляющий организаций, являющихся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заказчиками и государственными заказчиками (например, государственные и муниципальные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казенные и бюджетные учреждения, некоторые государственные корпорации) должны иметь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высшее</w:t>
      </w:r>
      <w:proofErr w:type="gramEnd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образование или дополнительное профессиональное образование в сфере закупок.</w:t>
      </w:r>
    </w:p>
    <w:p w:rsidR="008031E3" w:rsidRPr="001B71FF" w:rsidRDefault="00165425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Следовательно, положения профессионального стандарта "Специали</w:t>
      </w:r>
      <w:proofErr w:type="gramStart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ст в сф</w:t>
      </w:r>
      <w:proofErr w:type="gramEnd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ере закупок"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обязательны к применению в части требований к образованию специалистов в сфере закупок, но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только для тех организаций (работодателей), на которых распространяется указанный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федеральный закон.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B71FF">
        <w:rPr>
          <w:rFonts w:ascii="Times New Roman" w:hAnsi="Times New Roman" w:cs="Times New Roman"/>
          <w:color w:val="000000"/>
          <w:sz w:val="24"/>
          <w:szCs w:val="24"/>
        </w:rPr>
        <w:t>В остальных (кроме двух вышеописанных) случаях требования профессиональных стандартов и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квалификационных справочников носят рекомендательный характер и применяются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работодателями в качестве основы для определения требований к квалификации работников с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учетом особенностей выполняемых работниками трудовых функций, обусловленных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применяемыми технологиями и принятой организацией производства и труда, а также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потребности в работниках с определенным уровнем квалификации, правильного подбора и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расстановки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кадров, рационального разделения и</w:t>
      </w:r>
      <w:proofErr w:type="gramEnd"/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 труда, разграничения функций,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полномочий и ответственности между категориями работников, организации подготовки и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дополнительного профессионального образования работников, установления систем оплаты труда.</w:t>
      </w:r>
    </w:p>
    <w:p w:rsidR="00771CF1" w:rsidRPr="001B71FF" w:rsidRDefault="001B71FF" w:rsidP="001B71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Правительством РФ установлены особенности применения профессиональных стандартов</w:t>
      </w:r>
      <w:r w:rsidR="00771CF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(в части тех требований, которые обязательны для применения) для отдельных категорий</w:t>
      </w:r>
      <w:r w:rsidR="00771CF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работодателей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Согласно постановлению Правительства РФ от 27.06.2016 №584 государственные внебюджетные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фонды РФ, государственные (муниципальные) учреждения и унитарные предприятия,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государственные корпорации и компании, хозяйственные общества, более 50% акций (долей) в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уставном капитале которых находится в государственной (</w:t>
      </w:r>
      <w:proofErr w:type="gramStart"/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муниципальной) </w:t>
      </w:r>
      <w:proofErr w:type="gramEnd"/>
      <w:r w:rsidRPr="001B71FF">
        <w:rPr>
          <w:rFonts w:ascii="Times New Roman" w:hAnsi="Times New Roman" w:cs="Times New Roman"/>
          <w:color w:val="000000"/>
          <w:sz w:val="24"/>
          <w:szCs w:val="24"/>
        </w:rPr>
        <w:t>собственности вводят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применение стандартов поэтапно на основе утвержденных указанными организациями с учетом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мнений представительных органов работников планов по организации применения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профессиональных стандартов.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Эти планы должны быть рассчитаны на срок реализации не позднее, чем до 01.01.2020 и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должны содержать, в том числе: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а) список профессиональных стандартов, подлежащих применению;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б) сведения о потребности в профессиональном образовании (обучении), дополнительном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профессиональном образовании работников, </w:t>
      </w:r>
      <w:proofErr w:type="gramStart"/>
      <w:r w:rsidRPr="001B71FF">
        <w:rPr>
          <w:rFonts w:ascii="Times New Roman" w:hAnsi="Times New Roman" w:cs="Times New Roman"/>
          <w:color w:val="000000"/>
          <w:sz w:val="24"/>
          <w:szCs w:val="24"/>
        </w:rPr>
        <w:t>полученные</w:t>
      </w:r>
      <w:proofErr w:type="gramEnd"/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анализа квалификационных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требований, содержащихся в профессиональных стандартах, и кадрового состава своих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организаций;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в) этапы применения профессиональных стандартов;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г) перечень локальных нормативных актов и других документов организаций, в том числе по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color w:val="000000"/>
          <w:sz w:val="24"/>
          <w:szCs w:val="24"/>
        </w:rPr>
        <w:t>вопросам аттестации, сертификации и других форм оценки квалификации работников,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подлежащих изменению с учетом положений профессиональных стандартов, подлежащих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>применению.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Если работодателем не соблюдаются обязательные требования профессиональных</w:t>
      </w:r>
      <w:r w:rsidR="00771CF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стандартов, то государственным инспектором труда может быть выдано предписание об</w:t>
      </w:r>
      <w:r w:rsidR="00771CF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устранении выявленных нарушений трудового законодательства, а также работодатель (его</w:t>
      </w:r>
      <w:r w:rsidR="00771CF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должностное лицо) может быть привлечен к административной ответственности в соответствии со</w:t>
      </w:r>
      <w:r w:rsidR="00771CF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статьей 5.27 Кодекса об административных правонарушениях</w:t>
      </w:r>
      <w:r w:rsidR="00771CF1" w:rsidRPr="001B71FF">
        <w:rPr>
          <w:rFonts w:ascii="Times New Roman" w:hAnsi="Times New Roman" w:cs="Times New Roman"/>
          <w:sz w:val="24"/>
          <w:szCs w:val="24"/>
        </w:rPr>
        <w:t>.</w:t>
      </w:r>
    </w:p>
    <w:p w:rsid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Вступление в силу профессиональных стандартов не является основанием для</w:t>
      </w:r>
      <w:r w:rsidR="00771CF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автоматического изменения должностных обязанностей работников</w:t>
      </w:r>
      <w:r w:rsidR="00771CF1" w:rsidRPr="001B71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Трансформация полномочий может осуществляться в соответствии со статьями 72, 72.1 ТК РФ на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основе соглашения между работником и работодателем об изменении определенных сторонами</w:t>
      </w:r>
      <w:r w:rsidR="00771CF1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условий трудового договора.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Вступление в силу профессиональных стандартов не является основанием для</w:t>
      </w:r>
      <w:r w:rsidR="00286B2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установления обязанности работника по приведению своей квалификации в соответствие с</w:t>
      </w:r>
      <w:r w:rsidR="00286B2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требованиями профессиональных стандартов</w:t>
      </w:r>
      <w:r w:rsidR="00286B20" w:rsidRPr="001B71FF">
        <w:rPr>
          <w:rFonts w:ascii="Times New Roman" w:hAnsi="Times New Roman" w:cs="Times New Roman"/>
          <w:sz w:val="24"/>
          <w:szCs w:val="24"/>
        </w:rPr>
        <w:t>.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Необходимость подготовки работников (профессиональное образование и профессиональное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обучение) и дополнительного профессионального образования для собственных нужд определяет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работодатель. Подготовка работников и дополнительное профессиональное образование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работников осуществляются работодателем на условиях и в порядке, которые определяются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коллективным договором, соглашениями, трудовым договором.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Вступление в силу профессиональных стандартов не является основанием для увольнения</w:t>
      </w:r>
      <w:r w:rsidR="00286B2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работников</w:t>
      </w:r>
      <w:r w:rsidR="00286B20" w:rsidRPr="001B71FF">
        <w:rPr>
          <w:rFonts w:ascii="Times New Roman" w:hAnsi="Times New Roman" w:cs="Times New Roman"/>
          <w:sz w:val="24"/>
          <w:szCs w:val="24"/>
        </w:rPr>
        <w:t>.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Расторжение трудового договора вследствие несоответствия работника занимаемой должности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или выполняемой работе вследствие недостаточной квалификации допустимо только в результате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аттестации.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При этом лица, не имеющие специальной подготовки или стажа работы, установленных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квалификационных справочниках и профессиональных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стандартах, но обладающие достаточным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практическим опытом и выполняющие качественно и в полном объеме возложенные на них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должностные обязанности, аттестационной комиссии могут быть признаны соответствующими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занимаемой должности или выполняемой работе так же, как и лица, имеющие специальную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подготовку и стаж работы.</w:t>
      </w:r>
      <w:proofErr w:type="gramEnd"/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Вступивший в силу с 1 января 2017 года Федеральный закон от 03.07.2016 N 238-ФЗ "О</w:t>
      </w:r>
      <w:r w:rsidR="00795FE8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независимой оценке квалификации" устанавливает порядок проведения независимой оценки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квалификации работников или лиц, претендующих на осуществление определенного вида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трудовой деятельности.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Такую независимую оценку квалификации, то есть подтверждение соответствия квалификации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работника положениям профессионального стандарта или квалификационным требованиям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работник либо по своей инициативе, либо по инициативе работодателя или другого лица сможет</w:t>
      </w:r>
      <w:r w:rsidR="00286B20" w:rsidRPr="001B7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color w:val="000000"/>
          <w:sz w:val="24"/>
          <w:szCs w:val="24"/>
        </w:rPr>
        <w:t>пройти в центрах оценки квалификации.</w:t>
      </w:r>
    </w:p>
    <w:p w:rsidR="00286B20" w:rsidRPr="001B71FF" w:rsidRDefault="00286B20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71FF">
        <w:rPr>
          <w:rFonts w:ascii="Times New Roman" w:hAnsi="Times New Roman" w:cs="Times New Roman"/>
          <w:b/>
          <w:bCs/>
          <w:sz w:val="24"/>
          <w:szCs w:val="24"/>
        </w:rPr>
        <w:t>РАСТОРЖЕНИЕ ТРУДОВОГО ДОГОВОРА С РУКОВОДИТЕЛЕМ ОРГАНИЗАЦИИ</w:t>
      </w:r>
    </w:p>
    <w:p w:rsidR="00266AED" w:rsidRPr="001B71FF" w:rsidRDefault="00266AE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Трудовым кодексом РФ наряду с общими основаниями расторжения трудового договора,</w:t>
      </w:r>
      <w:r w:rsidR="00266AE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применяемыми ко всем работникам, предусматривает специальные основания прекращения</w:t>
      </w:r>
      <w:r w:rsidR="00266AE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трудового договора с руководителем организации.</w:t>
      </w:r>
    </w:p>
    <w:p w:rsidR="00266AED" w:rsidRPr="001B71FF" w:rsidRDefault="00266AE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К таким основаниям относятся: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1. Смена собственника организации;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2. Принятие необоснованного решения руководителем, повлекшего за собой нарушение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сохранности имущества, неправомерное его использование или иной ущерб имуществу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организации;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3. Однократное грубое нарушение руководителем организации своих трудовых обязанностей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(например, неисполнение возложенных на руководителя трудовым договором обязанностей,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которое могло повлечь причинение вреда здоровью работников либо причинение имущественного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ущерба организации);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4. Несоблюдение руководителем государственного внебюджетного фонда Российской Федерации,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территориального фонда обязательного медицинского страхования, государственного или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муниципального учреждения либо государственного или муниципального унитарного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предприятия установленного предельного уровня соотношения среднемесячной заработной платы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з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аместителя руководителя и (или) </w:t>
      </w:r>
      <w:r w:rsidRPr="001B71FF">
        <w:rPr>
          <w:rFonts w:ascii="Times New Roman" w:hAnsi="Times New Roman" w:cs="Times New Roman"/>
          <w:sz w:val="24"/>
          <w:szCs w:val="24"/>
        </w:rPr>
        <w:t>главного бухгалтера и среднемесячной заработной платы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работников данного организации (фонда, учреждения, предприятия);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5. Принятие уполномоченным органом юридического лица, либо собственником имущества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организации (уполномоченным собственником лицом, органом) решения о прекращении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трудового договора с руководителем;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6. Принятие акта арбитражного суда в процессе рассмотрения дела о банкротстве организации;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7. Достижение предельного возраста для замещения соответствующей должности;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8. Иные основания, предусмотренные трудовым договором.</w:t>
      </w:r>
    </w:p>
    <w:p w:rsidR="008031E3" w:rsidRPr="001B71FF" w:rsidRDefault="006935D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Кроме случаев, связанных с банкротством, вышеназванные основания прекращения трудового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 xml:space="preserve">договора с руководителем организации нельзя применить по отношению </w:t>
      </w:r>
      <w:proofErr w:type="gramStart"/>
      <w:r w:rsidR="008031E3" w:rsidRPr="001B71F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031E3" w:rsidRPr="001B71FF">
        <w:rPr>
          <w:rFonts w:ascii="Times New Roman" w:hAnsi="Times New Roman" w:cs="Times New Roman"/>
          <w:sz w:val="24"/>
          <w:szCs w:val="24"/>
        </w:rPr>
        <w:t>:</w:t>
      </w:r>
    </w:p>
    <w:p w:rsidR="008031E3" w:rsidRPr="001B71FF" w:rsidRDefault="008031E3" w:rsidP="001B71F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беременной женщине;</w:t>
      </w:r>
    </w:p>
    <w:p w:rsidR="008031E3" w:rsidRPr="001B71FF" w:rsidRDefault="008031E3" w:rsidP="001B71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женщине, имеющей ребенка в возрасте до 3 лет;</w:t>
      </w:r>
    </w:p>
    <w:p w:rsidR="008031E3" w:rsidRPr="001B71FF" w:rsidRDefault="008031E3" w:rsidP="001B71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одинокой матери, воспитывающей ребенка-инвалида в возрасте до 18 лет или малолетнего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ребенка (до 14 лет);</w:t>
      </w:r>
    </w:p>
    <w:p w:rsidR="008031E3" w:rsidRPr="001B71FF" w:rsidRDefault="008031E3" w:rsidP="001B71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другому лицу, воспитывающему указанных детей без матери;</w:t>
      </w:r>
    </w:p>
    <w:p w:rsidR="008031E3" w:rsidRPr="001B71FF" w:rsidRDefault="008031E3" w:rsidP="001B71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lastRenderedPageBreak/>
        <w:t>родителю (иному законному представителю ребенка), являющемуся единственным кормильцем</w:t>
      </w:r>
    </w:p>
    <w:p w:rsidR="008031E3" w:rsidRPr="001B71FF" w:rsidRDefault="008031E3" w:rsidP="001B71FF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ребенка-инвалида в возрасте до 18 лет либо единственным кормильцем ребенка в возрасте до 3 лет</w:t>
      </w:r>
    </w:p>
    <w:p w:rsidR="008031E3" w:rsidRPr="001B71FF" w:rsidRDefault="008031E3" w:rsidP="001B71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1FF">
        <w:rPr>
          <w:rFonts w:ascii="Times New Roman" w:hAnsi="Times New Roman" w:cs="Times New Roman"/>
          <w:sz w:val="24"/>
          <w:szCs w:val="24"/>
        </w:rPr>
        <w:t>в семье, воспитывающей трех и более малолетних детей, если другой родитель (иной законный</w:t>
      </w:r>
      <w:proofErr w:type="gramEnd"/>
    </w:p>
    <w:p w:rsidR="008031E3" w:rsidRPr="001B71FF" w:rsidRDefault="008031E3" w:rsidP="001B71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представитель ребенка) не состоит в трудовых отношениях;</w:t>
      </w:r>
    </w:p>
    <w:p w:rsidR="008031E3" w:rsidRPr="001B71FF" w:rsidRDefault="008031E3" w:rsidP="001B71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руководителю в период его временной нетрудоспособности или пребывания в отпуске.</w:t>
      </w:r>
    </w:p>
    <w:p w:rsidR="006935DD" w:rsidRPr="00310FBB" w:rsidRDefault="006935DD" w:rsidP="00310FB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1. Прекращение трудового договора с руководителем организации в связи со сменой собственника</w:t>
      </w:r>
      <w:r w:rsidR="006935DD" w:rsidRPr="001B71FF">
        <w:rPr>
          <w:rFonts w:ascii="Times New Roman" w:hAnsi="Times New Roman" w:cs="Times New Roman"/>
          <w:sz w:val="24"/>
          <w:szCs w:val="24"/>
        </w:rPr>
        <w:t>.</w:t>
      </w:r>
    </w:p>
    <w:p w:rsidR="008031E3" w:rsidRPr="001B71FF" w:rsidRDefault="006935D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Под сменой собственника имущества организации понимается переход (передача) права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собственности на данное имущество от одного лица к другому лицу или другим лицам, например,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при приватизации государственного или муниципального имущества, передаче государственных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предприятий в муниципальную собственность и наоборот.</w:t>
      </w:r>
    </w:p>
    <w:p w:rsidR="008031E3" w:rsidRPr="001B71FF" w:rsidRDefault="006935D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При изменении состава участников (акционеров) хозяйственного товарищества или общества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смены собственника имущества организации не происходит, равно как и при изменении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подведомственности (подчиненности) организации.</w:t>
      </w:r>
    </w:p>
    <w:p w:rsidR="008031E3" w:rsidRPr="001B71FF" w:rsidRDefault="006935D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Если в течение трех месяцев с момента перехода права собственности новый собственник не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расторгнет трудовой договор с руководителем, то в дальнейшем такой трудовой договор может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быть прекращён только на общих основаниях.</w:t>
      </w:r>
    </w:p>
    <w:p w:rsidR="008031E3" w:rsidRPr="001B71FF" w:rsidRDefault="006935D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Основанием для издания приказа об увольнении руководителя является документ,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подтверждающий решение нового собственника (например, протокол заседания совета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директоров, распоряжение уполномоченного органа). При этом мотивы решения о прекращении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трудового договора в приказе об увольнении не приводятся, однако ссылка на соответствующую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норму Трудового кодекса (а именно – п.4 ч.2 ст.81 ТК РФ) является обязательной.</w:t>
      </w:r>
    </w:p>
    <w:p w:rsidR="006935DD" w:rsidRPr="001B71FF" w:rsidRDefault="006935D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Приказ о расторжении трудового договора с руководителем может подписать сам новый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собственник, либо уполномоченное им лицо (орган). Если такое лицо не определено, издать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приказ о прекращении трудовых отношений с уволенным руководителем вправе вновь</w:t>
      </w:r>
      <w:r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назначенный руководитель.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В случае расторжения трудового договора с руководителем организации в связи со сменой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собственника имущества организации работодатель обязан выплатить работнику компенсацию в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размере, предусмотренном трудовым договором, но не ниже трехкратного среднего месячного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заработка работника.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Исключение из данного правила предусмотрено для руководителей государственных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муниципальных учреждений, государственных или муниципальных унитарных предприятий. Им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компенсация выплачиваются в размере трехкратного среднего заработка.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031E3" w:rsidRPr="001B71FF">
        <w:rPr>
          <w:rFonts w:ascii="Times New Roman" w:hAnsi="Times New Roman" w:cs="Times New Roman"/>
          <w:sz w:val="24"/>
          <w:szCs w:val="24"/>
        </w:rPr>
        <w:t>Денежная компенсация является единственным видом гарантии при увольнении по данному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основанию.</w:t>
      </w:r>
    </w:p>
    <w:p w:rsidR="006935DD" w:rsidRPr="001B71FF" w:rsidRDefault="006935D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2. Прекращение трудового договора в связи с принятием руководителем организации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необоснованного решения</w:t>
      </w:r>
      <w:r w:rsidR="006935DD" w:rsidRPr="001B71FF">
        <w:rPr>
          <w:rFonts w:ascii="Times New Roman" w:hAnsi="Times New Roman" w:cs="Times New Roman"/>
          <w:sz w:val="24"/>
          <w:szCs w:val="24"/>
        </w:rPr>
        <w:t>.</w:t>
      </w:r>
    </w:p>
    <w:p w:rsidR="006935DD" w:rsidRPr="001B71FF" w:rsidRDefault="006935DD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Увольнение руководителя организации за принятие необоснованного решения,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повлекшего нарушение сохранности имущества, неправомерное его использование или иной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ущерб имущества организации является дисциплинарным взысканием.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Поэтому для увольнения по названному основанию необходимо соблюсти общие установленные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Трудовым кодексом РФ правила привлечения работников к дисциплинарной ответственности,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включая:</w:t>
      </w:r>
    </w:p>
    <w:p w:rsidR="008031E3" w:rsidRPr="001B71FF" w:rsidRDefault="008031E3" w:rsidP="001B71F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документальную фиксацию совершения проступка;</w:t>
      </w:r>
    </w:p>
    <w:p w:rsidR="008031E3" w:rsidRPr="001B71FF" w:rsidRDefault="008031E3" w:rsidP="001B71F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lastRenderedPageBreak/>
        <w:t>затребование у руководителя письменного объяснения и составление акта в случае отказа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предоставления объяснения;</w:t>
      </w:r>
    </w:p>
    <w:p w:rsidR="008031E3" w:rsidRPr="001B71FF" w:rsidRDefault="008031E3" w:rsidP="001B71F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вынесение решения о применении дисциплинарного взыскания по результатам анализа причин и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обстоятельств совершения проступка, а также с учетом его тяжести;</w:t>
      </w:r>
    </w:p>
    <w:p w:rsidR="008031E3" w:rsidRPr="001B71FF" w:rsidRDefault="008031E3" w:rsidP="001B71F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документальное оформление дисциплинарного взыскания с соблюдением срока привлечения к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дисциплинарной ответственности и ознакомление руководителя с соответствующим документом</w:t>
      </w:r>
      <w:r w:rsidR="006935D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(составление акта при отказе от ознакомления).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1FF">
        <w:rPr>
          <w:rFonts w:ascii="Times New Roman" w:hAnsi="Times New Roman" w:cs="Times New Roman"/>
          <w:sz w:val="24"/>
          <w:szCs w:val="24"/>
        </w:rPr>
        <w:t>Привлечь руководителя к дисциплинарной ответственности (то есть принять решение об</w:t>
      </w:r>
      <w:proofErr w:type="gramEnd"/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1FF">
        <w:rPr>
          <w:rFonts w:ascii="Times New Roman" w:hAnsi="Times New Roman" w:cs="Times New Roman"/>
          <w:sz w:val="24"/>
          <w:szCs w:val="24"/>
        </w:rPr>
        <w:t>увольнении</w:t>
      </w:r>
      <w:proofErr w:type="gramEnd"/>
      <w:r w:rsidRPr="001B71FF">
        <w:rPr>
          <w:rFonts w:ascii="Times New Roman" w:hAnsi="Times New Roman" w:cs="Times New Roman"/>
          <w:sz w:val="24"/>
          <w:szCs w:val="24"/>
        </w:rPr>
        <w:t>) имеет право собственник или уполномоченный орган, который указан в уставе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1B71FF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1B71FF">
        <w:rPr>
          <w:rFonts w:ascii="Times New Roman" w:hAnsi="Times New Roman" w:cs="Times New Roman"/>
          <w:sz w:val="24"/>
          <w:szCs w:val="24"/>
        </w:rPr>
        <w:t xml:space="preserve"> поскольку руководитель организации несет полную материальную ответственность за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прямой действительный ущерб, причиненный @•</w:t>
      </w:r>
      <w:proofErr w:type="spellStart"/>
      <w:r w:rsidRPr="001B71FF">
        <w:rPr>
          <w:rFonts w:ascii="Times New Roman" w:hAnsi="Times New Roman" w:cs="Times New Roman"/>
          <w:sz w:val="24"/>
          <w:szCs w:val="24"/>
        </w:rPr>
        <w:t>яжыјяорганизации</w:t>
      </w:r>
      <w:proofErr w:type="spellEnd"/>
      <w:r w:rsidRPr="001B71FF">
        <w:rPr>
          <w:rFonts w:ascii="Times New Roman" w:hAnsi="Times New Roman" w:cs="Times New Roman"/>
          <w:sz w:val="24"/>
          <w:szCs w:val="24"/>
        </w:rPr>
        <w:t xml:space="preserve"> (а в случаях, предусмотренных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законом – за убытки, причиненные его виновными действиями), собственник или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уполномоченный орган вправе обратиться в суд с требованием о взыскании ущерба (убытков),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являющегося следствием необоснованного решения, принятого руководителем.</w:t>
      </w:r>
    </w:p>
    <w:p w:rsidR="00B628CE" w:rsidRPr="001B71FF" w:rsidRDefault="00B628CE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3. Прекращение трудового договора в связи с совершением руководителем организации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однократного грубого нарушения своих трудовых обязанностей</w:t>
      </w:r>
      <w:r w:rsidR="00B628CE" w:rsidRPr="001B71FF">
        <w:rPr>
          <w:rFonts w:ascii="Times New Roman" w:hAnsi="Times New Roman" w:cs="Times New Roman"/>
          <w:sz w:val="24"/>
          <w:szCs w:val="24"/>
        </w:rPr>
        <w:t>.</w:t>
      </w:r>
    </w:p>
    <w:p w:rsidR="00B628CE" w:rsidRPr="001B71FF" w:rsidRDefault="00B628CE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Увольнение руководителя организации за однократное грубое нарушение руководителем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своих трудовых обязанностей также является дисциплинарным взысканием.</w:t>
      </w:r>
    </w:p>
    <w:p w:rsidR="00B628CE" w:rsidRPr="001B71FF" w:rsidRDefault="00B628CE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Поэтому для увольнения по названному основанию необходимо соблюсти вышеописанные общие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установленные Трудовым кодексом РФ правила привлечения работников к дисциплинарной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ответственности.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8031E3" w:rsidRPr="001B71FF">
        <w:rPr>
          <w:rFonts w:ascii="Times New Roman" w:hAnsi="Times New Roman" w:cs="Times New Roman"/>
          <w:sz w:val="24"/>
          <w:szCs w:val="24"/>
        </w:rPr>
        <w:t>При этом поводом для рассмотрения вопроса о наложении на руководителя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дисциплинарного взыскания в виде</w:t>
      </w:r>
      <w:proofErr w:type="gramEnd"/>
      <w:r w:rsidR="008031E3" w:rsidRPr="001B71FF">
        <w:rPr>
          <w:rFonts w:ascii="Times New Roman" w:hAnsi="Times New Roman" w:cs="Times New Roman"/>
          <w:sz w:val="24"/>
          <w:szCs w:val="24"/>
        </w:rPr>
        <w:t xml:space="preserve"> увольнения может быть, в том числе заявление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представительного органа работников о нарушении руководителем трудового законодательства и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иных актов, содержащих нормы трудового права, условий коллективного договора, соглашения.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Работодатель (в данном случае - собственник или уполномоченный орган (лицо)) обязан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рассмотреть такое заявление и сообщить о результатах его рассмотрения в представительный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орган работников. Если факт нарушения подтвердится, работодатель обязан применить к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руководителю организации дисциплинарное взыскание вплоть до увольнения.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Трудовой кодекс РФ не раскрывает понятия "однократное грубое нарушение трудовых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обязанностей". Судебная практика считает таковым очевидное и виновное (умышленное или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неосторожное) нарушение работником обязанностей, предусмотренных нормативными правовыми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актами, трудовым и коллективным договорами. В каждом случае грубость нарушения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определяется с учетом конкретных обстоятельств. В качестве грубого нарушения трудовых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обязанностей руководителем организации следует расценивать, в частности:</w:t>
      </w:r>
    </w:p>
    <w:p w:rsidR="008031E3" w:rsidRPr="001B71FF" w:rsidRDefault="008031E3" w:rsidP="001B71F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неисполнение возложенных на него трудовым договором функций, которое могло повлеч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ь </w:t>
      </w:r>
      <w:r w:rsidRPr="001B71FF">
        <w:rPr>
          <w:rFonts w:ascii="Times New Roman" w:hAnsi="Times New Roman" w:cs="Times New Roman"/>
          <w:sz w:val="24"/>
          <w:szCs w:val="24"/>
        </w:rPr>
        <w:t>причинение вреда здоровью работников либо имущественного ущерба компании;</w:t>
      </w:r>
    </w:p>
    <w:p w:rsidR="008031E3" w:rsidRPr="001B71FF" w:rsidRDefault="008031E3" w:rsidP="001B71F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осуществление руководителем незаконной коммерческой деятельности с использованием</w:t>
      </w:r>
      <w:r w:rsidR="00B628CE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имущества организации.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Доказывать факт однократного грубого нарушения руководителем трудовых обязанностей должно</w:t>
      </w:r>
      <w:r w:rsidR="00D5129C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лицо (орган), принявшее решение об увольнении по рассматриваемому основанию.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lastRenderedPageBreak/>
        <w:t>4. Прекращение трудового договора с руководителем организации в связи с несоблюдение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предельного уровня соотношения среднемесячной заработной платы</w:t>
      </w:r>
      <w:r w:rsidR="00D5129C" w:rsidRPr="001B71FF">
        <w:rPr>
          <w:rFonts w:ascii="Times New Roman" w:hAnsi="Times New Roman" w:cs="Times New Roman"/>
          <w:sz w:val="24"/>
          <w:szCs w:val="24"/>
        </w:rPr>
        <w:t>.</w:t>
      </w:r>
    </w:p>
    <w:p w:rsidR="00D5129C" w:rsidRPr="001B71FF" w:rsidRDefault="00D5129C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Уровень среднемесячной заработной платы руководителей, их заместителей, главных бухгалтеров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государственных внебюджетных фондов РФ, территориальных фондов обязательного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медицинского страхования, государственных и муниципальных учреждений и унитарных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предприятий напрямую увязан с уровнем заработной платы работников.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Несоблюдение соотношений этих уровней является основанием для увольнения руководителя.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Предельный уровень соотношения среднемесячной заработной платы будет определяться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государственным органом, органом местного самоуправления, организацией, которые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осуществляют функции и полномочия учредителя таких фондов, учреждений, предприятий.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5. Принятие решения о прекращении трудового договора с руководителем</w:t>
      </w:r>
      <w:r w:rsidR="00574730" w:rsidRPr="001B71FF">
        <w:rPr>
          <w:rFonts w:ascii="Times New Roman" w:hAnsi="Times New Roman" w:cs="Times New Roman"/>
          <w:sz w:val="24"/>
          <w:szCs w:val="24"/>
        </w:rPr>
        <w:t>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Трудовой договор с руководителем организации может быть прекращен по решению: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уполномоченного органа юридического лица, если это входит в компетенцию данного органа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согласно федеральному закону и учредительным документам;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собственника имущества организации;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уполномоченного таким собственником лица (органа).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Решение о прекращении трудового договора с руководителем федерального государственного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унитарного предприятия принимает уполномоченный его собственником орган после одобрения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такого решения аттестационной комиссией.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Расторгнуть трудовой договор с руководителем организации по данному основанию можно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независимо от срока действия договора и без указания мотивов расторжения.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В случае расторжения трудового договора с руководителем организации в связи с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принятием собственником (уполномоченным органом или лицом) решения о прекращении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трудового договора при отсутствии виновных действий руководителя работодатель обязан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выплатить работнику компенсацию в размере, предусмотренном трудовым договором, но не ниже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трехкратного среднего месячного заработка работника.</w:t>
      </w:r>
    </w:p>
    <w:p w:rsidR="008031E3" w:rsidRPr="001B71FF" w:rsidRDefault="00310FBB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Конкретный размер данной компенсации устанавливается в трудовом договоре.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Нижеперечисленным работникам компенсации выплачиваются в размере трехкратного среднего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заработка:</w:t>
      </w:r>
    </w:p>
    <w:p w:rsidR="008031E3" w:rsidRPr="001B71FF" w:rsidRDefault="008031E3" w:rsidP="001B71F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руководители государственных корпораций, государственных компаний, а также хозяйственных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обществ, более 50% акций (долей) в уставном капитале которых находится в государственной или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муниципальной собственности;</w:t>
      </w:r>
    </w:p>
    <w:p w:rsidR="008031E3" w:rsidRPr="001B71FF" w:rsidRDefault="008031E3" w:rsidP="001B71F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руководители государственных внебюджетных фондов Российской Федерации, территориальных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фондов обязательного медицинского страхования, государственных или муниципальных</w:t>
      </w:r>
      <w:r w:rsidR="00574730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учреждений, государственных или муниципальных унитарных предприятий.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Прекращать трудовой договор по данному основанию без выплаты указанной компенсации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недопустимо. Однако такое нарушение не является достаточным основанием для восстановления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на работе уволенного руководителя.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6. Прекращение трудового договора с руководителем в связи с принятием акта арбитражного суда</w:t>
      </w:r>
      <w:r w:rsidR="0004030D" w:rsidRPr="001B71FF">
        <w:rPr>
          <w:rFonts w:ascii="Times New Roman" w:hAnsi="Times New Roman" w:cs="Times New Roman"/>
          <w:sz w:val="24"/>
          <w:szCs w:val="24"/>
        </w:rPr>
        <w:t>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в процессе рассмотрения дела о банкротстве организации</w:t>
      </w:r>
      <w:r w:rsidR="0004030D" w:rsidRPr="001B71FF">
        <w:rPr>
          <w:rFonts w:ascii="Times New Roman" w:hAnsi="Times New Roman" w:cs="Times New Roman"/>
          <w:sz w:val="24"/>
          <w:szCs w:val="24"/>
        </w:rPr>
        <w:t>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1FF">
        <w:rPr>
          <w:rFonts w:ascii="Times New Roman" w:hAnsi="Times New Roman" w:cs="Times New Roman"/>
          <w:sz w:val="24"/>
          <w:szCs w:val="24"/>
        </w:rPr>
        <w:t>Основанием для прекращения трудового договора с руководителем организации – должника, в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отношении котором арбитражным судом рассматривается дело о банкротстве, может являться: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определение суда об отстранении руководителя от должности в процессе процедур наблюдения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либо финансового оздоровления организации;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определение суда о введении в отношении организации процедуры внешнего управления;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решение суда о признании организации - должника банкротом.</w:t>
      </w:r>
      <w:proofErr w:type="gramEnd"/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lastRenderedPageBreak/>
        <w:t>Правом ходатайствовать об отстранении от должности руководителя организации - должника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наделены:</w:t>
      </w:r>
    </w:p>
    <w:p w:rsidR="008031E3" w:rsidRPr="001B71FF" w:rsidRDefault="008031E3" w:rsidP="001B71F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временный управляющий в процессе процедуры наблюдения;</w:t>
      </w:r>
    </w:p>
    <w:p w:rsidR="008031E3" w:rsidRPr="001B71FF" w:rsidRDefault="008031E3" w:rsidP="001B71F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собрание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кредиторов, административный управляющий или предоставившие обеспечение лица в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процессе процедуры финансового оздоровления.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Поводом для отстранения руководителя на основании ходатайства собрания кредиторов,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административного управляющего или предоставивших обеспечение лиц является ненадлежащее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исполнение руководителем должника плана финансового оздоровления или совершение им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действий, нарушающих права и законные интересы кредиторов и/или предоставивших</w:t>
      </w:r>
      <w:r w:rsidR="0004030D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обеспечение лиц.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Определение суда об отстранении может быть обжаловано.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Внешнее управление вводится арбитражным судом на основании решения собрания кредиторов.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Определение о введении внешнего управления подлежит немедленному исполнению и может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 xml:space="preserve">быть обжаловано. </w:t>
      </w:r>
      <w:proofErr w:type="gramStart"/>
      <w:r w:rsidRPr="001B71FF">
        <w:rPr>
          <w:rFonts w:ascii="Times New Roman" w:hAnsi="Times New Roman" w:cs="Times New Roman"/>
          <w:sz w:val="24"/>
          <w:szCs w:val="24"/>
        </w:rPr>
        <w:t>С даты введения</w:t>
      </w:r>
      <w:proofErr w:type="gramEnd"/>
      <w:r w:rsidRPr="001B71FF">
        <w:rPr>
          <w:rFonts w:ascii="Times New Roman" w:hAnsi="Times New Roman" w:cs="Times New Roman"/>
          <w:sz w:val="24"/>
          <w:szCs w:val="24"/>
        </w:rPr>
        <w:t xml:space="preserve"> внешнего управления прекращаются полномочия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руководителя должника, управление делами должника возлагается на внешнего управляющего,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который вправе издать приказ об увольнении руководителя должника или предложить ему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перейти на другую работу.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Принятие арбитражным судом решения о признании должника банкротом влечет за собой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открытие конкурсного производства. Одновременно суд выносит определение о назначении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 xml:space="preserve">конкурсного управляющего. </w:t>
      </w:r>
      <w:proofErr w:type="gramStart"/>
      <w:r w:rsidRPr="001B71FF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1B71FF">
        <w:rPr>
          <w:rFonts w:ascii="Times New Roman" w:hAnsi="Times New Roman" w:cs="Times New Roman"/>
          <w:sz w:val="24"/>
          <w:szCs w:val="24"/>
        </w:rPr>
        <w:t xml:space="preserve"> такого решения прекращаются полномочия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руководителя должника, и он должен в течение трех дней обеспечить передачу бухгалтерской и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иной документации должника, печатей, штампов, материальных и иных ценностей конкурсному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управляющему.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Трудовой кодекс РФ не предусматривает выплату руководителю организации выходного пособия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при его увольнении в соответствии с законодательством о банкротстве.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7. Прекращение трудового договора с руководителем организации в связи с достижением им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предельного возраста для замещения соответствующей должности</w:t>
      </w:r>
      <w:r w:rsidR="00F80311" w:rsidRPr="001B71FF">
        <w:rPr>
          <w:rFonts w:ascii="Times New Roman" w:hAnsi="Times New Roman" w:cs="Times New Roman"/>
          <w:sz w:val="24"/>
          <w:szCs w:val="24"/>
        </w:rPr>
        <w:t>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Данное основание увольнения применимо к ректорам </w:t>
      </w:r>
      <w:proofErr w:type="gramStart"/>
      <w:r w:rsidRPr="001B71FF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1B71FF">
        <w:rPr>
          <w:rFonts w:ascii="Times New Roman" w:hAnsi="Times New Roman" w:cs="Times New Roman"/>
          <w:sz w:val="24"/>
          <w:szCs w:val="24"/>
        </w:rPr>
        <w:t xml:space="preserve"> и муниципальных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образовательных организаций высшего образования, а также руководителям государственных или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муниципальных научных организаций.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Предельный возраст их работы в указанных должностях - шестьдесят пять лет независимо от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срока действия трудовых договоров. Лица, занимающие указанные должности и достигшие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возраста шестидесяти пяти лет, переводятся с их письменного согласия на иные должности,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соответствующие их квалификации, а при отсутствии иных должностей или несогласии на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перевод подлежат увольнению. Предложение другой должности и отказ от нее нужно оформить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документально.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При этом учредитель организации имеет право (но не обязан) продлить срок пребывания </w:t>
      </w:r>
      <w:proofErr w:type="gramStart"/>
      <w:r w:rsidRPr="001B71F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должности работника, занимающего указанные должности, до достижения им возраста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семидесяти лет по представлению:</w:t>
      </w:r>
    </w:p>
    <w:p w:rsidR="008031E3" w:rsidRPr="001B71FF" w:rsidRDefault="008031E3" w:rsidP="001B71F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ученого совета государственной или муниципальной образовательной организации высшего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образования, если иное не предусмотрено федеральным законом;</w:t>
      </w:r>
    </w:p>
    <w:p w:rsidR="008031E3" w:rsidRPr="001B71FF" w:rsidRDefault="008031E3" w:rsidP="001B71F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общего собрания (конференции) работников государственной или муниципальной научной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8031E3" w:rsidRPr="00310FBB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FBB">
        <w:rPr>
          <w:rFonts w:ascii="Times New Roman" w:hAnsi="Times New Roman" w:cs="Times New Roman"/>
          <w:sz w:val="24"/>
          <w:szCs w:val="24"/>
        </w:rPr>
        <w:t>Дополнительные основания прекращения трудовых правоотношений с руководителем</w:t>
      </w:r>
      <w:r w:rsidR="00F80311" w:rsidRPr="00310FBB">
        <w:rPr>
          <w:rFonts w:ascii="Times New Roman" w:hAnsi="Times New Roman" w:cs="Times New Roman"/>
          <w:sz w:val="24"/>
          <w:szCs w:val="24"/>
        </w:rPr>
        <w:t xml:space="preserve"> </w:t>
      </w:r>
      <w:r w:rsidRPr="00310FBB">
        <w:rPr>
          <w:rFonts w:ascii="Times New Roman" w:hAnsi="Times New Roman" w:cs="Times New Roman"/>
          <w:sz w:val="24"/>
          <w:szCs w:val="24"/>
        </w:rPr>
        <w:t>организации могут быть предусмотрены трудовым договором.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Тогда выходное пособие, компенсационные и прочие выплаты в связи с расторжением трудового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договора выплачиваются в случаях, размере и порядке, установленных трудовым договором.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 xml:space="preserve">Ограничения размера таких выплат предусмотрены законодательством </w:t>
      </w:r>
      <w:proofErr w:type="gramStart"/>
      <w:r w:rsidRPr="001B71F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B71FF">
        <w:rPr>
          <w:rFonts w:ascii="Times New Roman" w:hAnsi="Times New Roman" w:cs="Times New Roman"/>
          <w:sz w:val="24"/>
          <w:szCs w:val="24"/>
        </w:rPr>
        <w:t>:</w:t>
      </w:r>
    </w:p>
    <w:p w:rsidR="008031E3" w:rsidRPr="001B71FF" w:rsidRDefault="008031E3" w:rsidP="001B71F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lastRenderedPageBreak/>
        <w:t>руководителей государственных корпораций, государственных компаний, а также хозяйственных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обществ, более 50% акций (долей) в уставном капитале которых находится в государственной или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муниципальной собственности;</w:t>
      </w:r>
    </w:p>
    <w:p w:rsidR="008031E3" w:rsidRPr="001B71FF" w:rsidRDefault="008031E3" w:rsidP="001B71F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руководителей государственных внебюджетных фондов Российской Федерации, территориальных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фондов обязательного медицинского страхования, государственных или муниципальных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учреждений, государственных или муниципальных унитарных предприятий.</w:t>
      </w:r>
    </w:p>
    <w:p w:rsidR="008031E3" w:rsidRPr="001B71FF" w:rsidRDefault="008031E3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1FF">
        <w:rPr>
          <w:rFonts w:ascii="Times New Roman" w:hAnsi="Times New Roman" w:cs="Times New Roman"/>
          <w:sz w:val="24"/>
          <w:szCs w:val="24"/>
        </w:rPr>
        <w:t>При прекращении трудовых договоров с руководителями вышеназванных организаций по любым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установленным основаниям совокупный размер выплачиваемых выходных пособий, компенсаций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и иных выплат в любой форме не может превышать трехкратный средний месячный заработок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Pr="001B71FF">
        <w:rPr>
          <w:rFonts w:ascii="Times New Roman" w:hAnsi="Times New Roman" w:cs="Times New Roman"/>
          <w:sz w:val="24"/>
          <w:szCs w:val="24"/>
        </w:rPr>
        <w:t>этих работников.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А при расторжении трудовых договоров с руководителями указанных организаций по соглашению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сторон вообще не могут предусматриваться условия о выплате выходного пособия, компенсации и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(или) каких-либо иных выплат в любой форме.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Руководитель организации имеет право досрочно расторгнуть трудовой договор,</w:t>
      </w:r>
      <w:r w:rsidR="00F80311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предупредив об этом работодателя не позднее, чем за один месяц.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Для этого руководитель должен направить собственнику имущества (его представителю,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уполномоченному органу) письменное заявление.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Месячный срок предупреждения об увольнении начинает течь на следующий день после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031E3" w:rsidRPr="001B71FF">
        <w:rPr>
          <w:rFonts w:ascii="Times New Roman" w:hAnsi="Times New Roman" w:cs="Times New Roman"/>
          <w:sz w:val="24"/>
          <w:szCs w:val="24"/>
        </w:rPr>
        <w:t>получения работодателем заявления.</w:t>
      </w:r>
    </w:p>
    <w:p w:rsidR="008031E3" w:rsidRPr="001B71FF" w:rsidRDefault="001B71FF" w:rsidP="001B7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031E3" w:rsidRPr="001B71FF">
        <w:rPr>
          <w:rFonts w:ascii="Times New Roman" w:hAnsi="Times New Roman" w:cs="Times New Roman"/>
          <w:sz w:val="24"/>
          <w:szCs w:val="24"/>
        </w:rPr>
        <w:t>В остальном расторжение трудового договора с руководителем организации производится</w:t>
      </w:r>
      <w:r w:rsidR="00C312B8" w:rsidRPr="001B71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31E3" w:rsidRPr="001B71F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8031E3" w:rsidRPr="001B71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31E3" w:rsidRPr="001B71FF">
        <w:rPr>
          <w:rFonts w:ascii="Times New Roman" w:hAnsi="Times New Roman" w:cs="Times New Roman"/>
          <w:sz w:val="24"/>
          <w:szCs w:val="24"/>
        </w:rPr>
        <w:t>общим</w:t>
      </w:r>
      <w:proofErr w:type="gramEnd"/>
      <w:r w:rsidR="008031E3" w:rsidRPr="001B71FF">
        <w:rPr>
          <w:rFonts w:ascii="Times New Roman" w:hAnsi="Times New Roman" w:cs="Times New Roman"/>
          <w:sz w:val="24"/>
          <w:szCs w:val="24"/>
        </w:rPr>
        <w:t xml:space="preserve"> правилам, предусмотренным Трудовым кодексом РФ и иными федеральными законами</w:t>
      </w:r>
      <w:r w:rsidR="00C312B8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для всех работников (включая основания и порядок оформления прекращения трудового договора,</w:t>
      </w:r>
      <w:r w:rsidR="00C312B8" w:rsidRPr="001B71FF">
        <w:rPr>
          <w:rFonts w:ascii="Times New Roman" w:hAnsi="Times New Roman" w:cs="Times New Roman"/>
          <w:sz w:val="24"/>
          <w:szCs w:val="24"/>
        </w:rPr>
        <w:t xml:space="preserve"> </w:t>
      </w:r>
      <w:r w:rsidR="008031E3" w:rsidRPr="001B71FF">
        <w:rPr>
          <w:rFonts w:ascii="Times New Roman" w:hAnsi="Times New Roman" w:cs="Times New Roman"/>
          <w:sz w:val="24"/>
          <w:szCs w:val="24"/>
        </w:rPr>
        <w:t>правила расчета при увольнении).</w:t>
      </w:r>
    </w:p>
    <w:sectPr w:rsidR="008031E3" w:rsidRPr="001B71FF" w:rsidSect="00F57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572"/>
    <w:multiLevelType w:val="hybridMultilevel"/>
    <w:tmpl w:val="6B029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771DA"/>
    <w:multiLevelType w:val="hybridMultilevel"/>
    <w:tmpl w:val="BCF8F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33479"/>
    <w:multiLevelType w:val="hybridMultilevel"/>
    <w:tmpl w:val="A85C8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66D1F"/>
    <w:multiLevelType w:val="hybridMultilevel"/>
    <w:tmpl w:val="36500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25C7B"/>
    <w:multiLevelType w:val="hybridMultilevel"/>
    <w:tmpl w:val="5414E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35AA7"/>
    <w:multiLevelType w:val="hybridMultilevel"/>
    <w:tmpl w:val="DFDEF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93476"/>
    <w:multiLevelType w:val="hybridMultilevel"/>
    <w:tmpl w:val="9BE62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AF52BB"/>
    <w:multiLevelType w:val="hybridMultilevel"/>
    <w:tmpl w:val="304C5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E2655"/>
    <w:multiLevelType w:val="hybridMultilevel"/>
    <w:tmpl w:val="831C7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14115A"/>
    <w:multiLevelType w:val="hybridMultilevel"/>
    <w:tmpl w:val="D914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617FC8"/>
    <w:multiLevelType w:val="hybridMultilevel"/>
    <w:tmpl w:val="E7402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10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031E3"/>
    <w:rsid w:val="0004030D"/>
    <w:rsid w:val="00084782"/>
    <w:rsid w:val="000A6FC3"/>
    <w:rsid w:val="000B5A97"/>
    <w:rsid w:val="000E745B"/>
    <w:rsid w:val="00165425"/>
    <w:rsid w:val="001766D4"/>
    <w:rsid w:val="001B71FF"/>
    <w:rsid w:val="00266AED"/>
    <w:rsid w:val="00286B20"/>
    <w:rsid w:val="00310FBB"/>
    <w:rsid w:val="0033290F"/>
    <w:rsid w:val="00346947"/>
    <w:rsid w:val="0036277F"/>
    <w:rsid w:val="00373C53"/>
    <w:rsid w:val="00474E0E"/>
    <w:rsid w:val="00574730"/>
    <w:rsid w:val="006935DD"/>
    <w:rsid w:val="006B0F6D"/>
    <w:rsid w:val="00771CF1"/>
    <w:rsid w:val="00795FE8"/>
    <w:rsid w:val="008031E3"/>
    <w:rsid w:val="009539BB"/>
    <w:rsid w:val="00B628CE"/>
    <w:rsid w:val="00C312B8"/>
    <w:rsid w:val="00D5129C"/>
    <w:rsid w:val="00DA15FF"/>
    <w:rsid w:val="00E77051"/>
    <w:rsid w:val="00F058C2"/>
    <w:rsid w:val="00F43630"/>
    <w:rsid w:val="00F57CE5"/>
    <w:rsid w:val="00F80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947"/>
    <w:pPr>
      <w:ind w:left="720"/>
      <w:contextualSpacing/>
    </w:pPr>
  </w:style>
  <w:style w:type="paragraph" w:customStyle="1" w:styleId="Default">
    <w:name w:val="Default"/>
    <w:rsid w:val="001B71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4266</Words>
  <Characters>24318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6</cp:revision>
  <dcterms:created xsi:type="dcterms:W3CDTF">2017-10-17T13:58:00Z</dcterms:created>
  <dcterms:modified xsi:type="dcterms:W3CDTF">2018-01-26T04:18:00Z</dcterms:modified>
</cp:coreProperties>
</file>