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42" w:rsidRPr="00490242" w:rsidRDefault="00490242" w:rsidP="00490242">
      <w:pPr>
        <w:spacing w:after="501" w:line="240" w:lineRule="auto"/>
        <w:outlineLvl w:val="0"/>
        <w:rPr>
          <w:rFonts w:ascii="SegoeUISemiBold" w:eastAsia="Times New Roman" w:hAnsi="SegoeUISemiBold" w:cs="Arial"/>
          <w:color w:val="333333"/>
          <w:kern w:val="36"/>
          <w:sz w:val="35"/>
          <w:szCs w:val="35"/>
          <w:lang w:eastAsia="ru-RU"/>
        </w:rPr>
      </w:pPr>
      <w:r w:rsidRPr="00490242">
        <w:rPr>
          <w:rFonts w:ascii="SegoeUISemiBold" w:eastAsia="Times New Roman" w:hAnsi="SegoeUISemiBold" w:cs="Arial"/>
          <w:color w:val="333333"/>
          <w:kern w:val="36"/>
          <w:sz w:val="35"/>
          <w:szCs w:val="35"/>
          <w:lang w:eastAsia="ru-RU"/>
        </w:rPr>
        <w:t>Пресс-релиз</w:t>
      </w:r>
    </w:p>
    <w:p w:rsidR="00490242" w:rsidRPr="00490242" w:rsidRDefault="00490242" w:rsidP="002D5079">
      <w:pPr>
        <w:spacing w:after="0" w:line="360" w:lineRule="auto"/>
        <w:ind w:firstLine="567"/>
        <w:jc w:val="both"/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</w:pPr>
      <w:r w:rsidRPr="00490242"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>В соответствии с Концепцией повышения эффективности обеспечения соблюдения трудового законодательства и иных нормативных правовых актов, содержащих нормы трудового права на период 2015-2020 год, утвержденной распоряжением Правительства РФ от 5 июня 2015 года №1028-р и в соответствии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в целях предупреждения нарушения обязательных требований трудового законодательства Государственной инс</w:t>
      </w:r>
      <w:r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>пекцией труда в Чукотском автономном округе 18 июля 2017</w:t>
      </w:r>
      <w:r w:rsidRPr="00490242"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 xml:space="preserve"> года проведено публичное мероприятие по анализу пр</w:t>
      </w:r>
      <w:r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>авоприменительной практики за II</w:t>
      </w:r>
      <w:r w:rsidRPr="00490242"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 xml:space="preserve"> квартал 2017 года.</w:t>
      </w:r>
    </w:p>
    <w:p w:rsidR="00490242" w:rsidRDefault="00490242" w:rsidP="002D5079">
      <w:pPr>
        <w:spacing w:after="0" w:line="360" w:lineRule="auto"/>
        <w:ind w:firstLine="567"/>
        <w:jc w:val="both"/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</w:pPr>
      <w:r w:rsidRPr="00490242"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 xml:space="preserve">С докладом по вопросу повестки дня выступил руководитель Государственной инспекции труда в </w:t>
      </w:r>
      <w:r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>Чукотском автономном округе</w:t>
      </w:r>
      <w:r w:rsidR="00C903D8"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  <w:t xml:space="preserve"> Пахомов Ю.П.</w:t>
      </w:r>
    </w:p>
    <w:p w:rsidR="002D5079" w:rsidRDefault="002D5079" w:rsidP="002D5079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 </w:t>
      </w:r>
      <w:r w:rsidRPr="00EE2EE3">
        <w:rPr>
          <w:rFonts w:ascii="Times New Roman" w:hAnsi="Times New Roman" w:cs="Times New Roman"/>
          <w:color w:val="333333"/>
          <w:sz w:val="20"/>
          <w:szCs w:val="20"/>
        </w:rPr>
        <w:t xml:space="preserve">В совещания приняли участие представители </w:t>
      </w:r>
      <w:r w:rsidRPr="00EE2EE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окружной прокуратуры, Департамента социальной политики Чукотского автономного округа, представители организаций, индивидуальные предприниматели.</w:t>
      </w:r>
    </w:p>
    <w:p w:rsidR="002D5079" w:rsidRPr="00EE2EE3" w:rsidRDefault="002D5079" w:rsidP="002D5079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         </w:t>
      </w:r>
      <w:r w:rsidRPr="00EE2EE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В заключение мероприятия руководитель Государственной инспекции труда в Чукотском автономном округе Пахомов Ю.П. ответил на наиболее актуальные вопросы основные вопросы в сфере трудового законодательства, в частности  повышение минимального размера оплаты труда, доведения МРОТ до величины прожиточного минимума в регионе, гарантии и компенсации лиц, работающих в районах Крайнего севера. </w:t>
      </w:r>
    </w:p>
    <w:p w:rsidR="002D5079" w:rsidRPr="00490242" w:rsidRDefault="002D5079" w:rsidP="002D5079">
      <w:pPr>
        <w:spacing w:after="0" w:line="360" w:lineRule="auto"/>
        <w:ind w:firstLine="567"/>
        <w:jc w:val="both"/>
        <w:rPr>
          <w:rFonts w:ascii="SegoeUIRegular" w:eastAsia="Times New Roman" w:hAnsi="SegoeUIRegular" w:cs="Arial"/>
          <w:color w:val="333333"/>
          <w:sz w:val="20"/>
          <w:szCs w:val="20"/>
          <w:lang w:eastAsia="ru-RU"/>
        </w:rPr>
      </w:pPr>
    </w:p>
    <w:p w:rsidR="00490242" w:rsidRPr="00C55636" w:rsidRDefault="00490242" w:rsidP="004902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7CE5" w:rsidRDefault="00F57CE5"/>
    <w:sectPr w:rsidR="00F57CE5" w:rsidSect="00F5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90242"/>
    <w:rsid w:val="000B5A97"/>
    <w:rsid w:val="000C06C8"/>
    <w:rsid w:val="002D5079"/>
    <w:rsid w:val="00490242"/>
    <w:rsid w:val="004C5BBC"/>
    <w:rsid w:val="00C903D8"/>
    <w:rsid w:val="00ED0B88"/>
    <w:rsid w:val="00F5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E5"/>
  </w:style>
  <w:style w:type="paragraph" w:styleId="1">
    <w:name w:val="heading 1"/>
    <w:basedOn w:val="a"/>
    <w:link w:val="10"/>
    <w:uiPriority w:val="9"/>
    <w:qFormat/>
    <w:rsid w:val="00490242"/>
    <w:pPr>
      <w:spacing w:after="125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242"/>
    <w:rPr>
      <w:rFonts w:ascii="inherit" w:eastAsia="Times New Roman" w:hAnsi="inherit" w:cs="Times New Roman"/>
      <w:kern w:val="36"/>
      <w:sz w:val="54"/>
      <w:szCs w:val="54"/>
      <w:lang w:eastAsia="ru-RU"/>
    </w:rPr>
  </w:style>
  <w:style w:type="character" w:customStyle="1" w:styleId="date5">
    <w:name w:val="date5"/>
    <w:basedOn w:val="a0"/>
    <w:rsid w:val="00490242"/>
    <w:rPr>
      <w:vanish w:val="0"/>
      <w:webHidden w:val="0"/>
      <w:color w:val="B3B3B3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81200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86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2018-02-14T12:09:00Z</dcterms:created>
  <dcterms:modified xsi:type="dcterms:W3CDTF">2018-02-14T12:50:00Z</dcterms:modified>
</cp:coreProperties>
</file>